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3151"/>
        <w:tblW w:w="14737" w:type="dxa"/>
        <w:tblLook w:val="04A0" w:firstRow="1" w:lastRow="0" w:firstColumn="1" w:lastColumn="0" w:noHBand="0" w:noVBand="1"/>
      </w:tblPr>
      <w:tblGrid>
        <w:gridCol w:w="516"/>
        <w:gridCol w:w="4251"/>
        <w:gridCol w:w="9970"/>
      </w:tblGrid>
      <w:tr w:rsidR="00311F31" w:rsidTr="00FF7EFF">
        <w:tc>
          <w:tcPr>
            <w:tcW w:w="14737" w:type="dxa"/>
            <w:gridSpan w:val="3"/>
          </w:tcPr>
          <w:p w:rsidR="00311F31" w:rsidRPr="00311F31" w:rsidRDefault="00311F31" w:rsidP="00311F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F3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</w:t>
            </w:r>
            <w:proofErr w:type="spellStart"/>
            <w:r w:rsidRPr="00311F31">
              <w:rPr>
                <w:rFonts w:ascii="Times New Roman" w:hAnsi="Times New Roman" w:cs="Times New Roman"/>
                <w:sz w:val="28"/>
                <w:szCs w:val="28"/>
              </w:rPr>
              <w:t>стажировочная</w:t>
            </w:r>
            <w:proofErr w:type="spellEnd"/>
            <w:r w:rsidRPr="00311F31">
              <w:rPr>
                <w:rFonts w:ascii="Times New Roman" w:hAnsi="Times New Roman" w:cs="Times New Roman"/>
                <w:sz w:val="28"/>
                <w:szCs w:val="28"/>
              </w:rPr>
              <w:t xml:space="preserve"> площадка 24 октября 2023г. МОУ «</w:t>
            </w:r>
            <w:proofErr w:type="spellStart"/>
            <w:r w:rsidRPr="00311F31">
              <w:rPr>
                <w:rFonts w:ascii="Times New Roman" w:hAnsi="Times New Roman" w:cs="Times New Roman"/>
                <w:sz w:val="28"/>
                <w:szCs w:val="28"/>
              </w:rPr>
              <w:t>Шерагульская</w:t>
            </w:r>
            <w:proofErr w:type="spellEnd"/>
            <w:r w:rsidRPr="00311F31">
              <w:rPr>
                <w:rFonts w:ascii="Times New Roman" w:hAnsi="Times New Roman" w:cs="Times New Roman"/>
                <w:sz w:val="28"/>
                <w:szCs w:val="28"/>
              </w:rPr>
              <w:t xml:space="preserve"> СОШ» «Образовательная среда школы как ресурс развития творческих способностей педагогов и обучающихся в условиях перехода на обновленные ФГОС»</w:t>
            </w:r>
          </w:p>
          <w:p w:rsidR="00311F31" w:rsidRPr="00CF1472" w:rsidRDefault="00311F31" w:rsidP="00CF1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FF" w:rsidTr="00CF1472">
        <w:tc>
          <w:tcPr>
            <w:tcW w:w="445" w:type="dxa"/>
          </w:tcPr>
          <w:p w:rsidR="005B6B19" w:rsidRPr="00CF1472" w:rsidRDefault="005B6B19" w:rsidP="00CF1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4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5B6B19" w:rsidRPr="00CF1472" w:rsidRDefault="005B6B19" w:rsidP="00CF1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472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</w:tc>
        <w:tc>
          <w:tcPr>
            <w:tcW w:w="10041" w:type="dxa"/>
          </w:tcPr>
          <w:p w:rsidR="005B6B19" w:rsidRDefault="005B6B19" w:rsidP="00CF1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472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  <w:p w:rsidR="007002B9" w:rsidRPr="00CF1472" w:rsidRDefault="007002B9" w:rsidP="00CF1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FF" w:rsidTr="00CF1472">
        <w:tc>
          <w:tcPr>
            <w:tcW w:w="445" w:type="dxa"/>
          </w:tcPr>
          <w:p w:rsidR="005B6B19" w:rsidRPr="00CF1472" w:rsidRDefault="00CF1472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5B6B19" w:rsidRPr="00CF1472" w:rsidRDefault="00CF1472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4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244F2C" wp14:editId="65FE1A7B">
                  <wp:extent cx="2562225" cy="1463425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50" cy="147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5B6B19" w:rsidRDefault="00CF1472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00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Добрый день, уважаемые коллеги! Мы рады видеть Вас в стенах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Шерагульской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средней школы на образовательной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стажировочной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площадке  </w:t>
            </w:r>
            <w:r w:rsidRPr="00CF147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CF1472"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 школы как ресурс развития творческих способностей педагогов и обучающихся в условиях перехода на обновленные ФГОС»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56EC" w:rsidRDefault="007002B9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CF147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Представляю Вашему вниманию план работы площадки. Первая часть </w:t>
            </w:r>
            <w:proofErr w:type="gramStart"/>
            <w:r w:rsidR="00CF1472">
              <w:rPr>
                <w:rFonts w:ascii="Times New Roman" w:hAnsi="Times New Roman" w:cs="Times New Roman"/>
                <w:sz w:val="24"/>
                <w:szCs w:val="24"/>
              </w:rPr>
              <w:t>площадки  -</w:t>
            </w:r>
            <w:proofErr w:type="gramEnd"/>
            <w:r w:rsidR="00CF1472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  и обсуждение открытых уроков, их 8. Вторая часть – посещение и анализ внеурочных занятий и мероприятий, их 6. </w:t>
            </w:r>
            <w:r w:rsidR="00F656EC">
              <w:rPr>
                <w:rFonts w:ascii="Times New Roman" w:hAnsi="Times New Roman" w:cs="Times New Roman"/>
                <w:sz w:val="24"/>
                <w:szCs w:val="24"/>
              </w:rPr>
              <w:t xml:space="preserve">Нас сегодня 40 человек. На каждый урок пойдет группа педагогов во главе со спикером в </w:t>
            </w:r>
            <w:proofErr w:type="gramStart"/>
            <w:r w:rsidR="00F656EC">
              <w:rPr>
                <w:rFonts w:ascii="Times New Roman" w:hAnsi="Times New Roman" w:cs="Times New Roman"/>
                <w:sz w:val="24"/>
                <w:szCs w:val="24"/>
              </w:rPr>
              <w:t>количестве  пяти</w:t>
            </w:r>
            <w:proofErr w:type="gramEnd"/>
            <w:r w:rsidR="00F656EC">
              <w:rPr>
                <w:rFonts w:ascii="Times New Roman" w:hAnsi="Times New Roman" w:cs="Times New Roman"/>
                <w:sz w:val="24"/>
                <w:szCs w:val="24"/>
              </w:rPr>
              <w:t xml:space="preserve"> человек.</w:t>
            </w:r>
          </w:p>
          <w:p w:rsidR="00CF1472" w:rsidRDefault="007002B9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F656EC">
              <w:rPr>
                <w:rFonts w:ascii="Times New Roman" w:hAnsi="Times New Roman" w:cs="Times New Roman"/>
                <w:sz w:val="24"/>
                <w:szCs w:val="24"/>
              </w:rPr>
              <w:t xml:space="preserve">Главная задача группы – проанализировать урок (мероприятие) и сделать два вывода: соответствует ли урок требованиям ФГОС и какие приёмы для развития творческих способностей использовал учитель? </w:t>
            </w:r>
            <w:r w:rsidR="00CF1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02B9" w:rsidRDefault="007002B9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Также необходимо будет заполнить бланки анализов уроков, спикер соберет их и передаст администрации школы для дальнейшей работы. Важная задача спикера –организовать обсуждение урока, в ходе которого на самоанализ учителю отводится 5-7 минут и на обсуждение 1</w:t>
            </w:r>
            <w:r w:rsidR="00432889">
              <w:rPr>
                <w:rFonts w:ascii="Times New Roman" w:hAnsi="Times New Roman" w:cs="Times New Roman"/>
                <w:sz w:val="24"/>
                <w:szCs w:val="24"/>
              </w:rPr>
              <w:t>0- 1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минут.</w:t>
            </w:r>
            <w:r w:rsidR="00432889">
              <w:rPr>
                <w:rFonts w:ascii="Times New Roman" w:hAnsi="Times New Roman" w:cs="Times New Roman"/>
                <w:sz w:val="24"/>
                <w:szCs w:val="24"/>
              </w:rPr>
              <w:t xml:space="preserve"> Ребята волонтеры проведут вас по кабинетам. 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Итак, начинаем работу. </w:t>
            </w:r>
            <w:r w:rsidR="00432889">
              <w:rPr>
                <w:rFonts w:ascii="Times New Roman" w:hAnsi="Times New Roman" w:cs="Times New Roman"/>
                <w:sz w:val="24"/>
                <w:szCs w:val="24"/>
              </w:rPr>
              <w:t xml:space="preserve">Передаю слово своим заместителям по учебной работе </w:t>
            </w:r>
            <w:proofErr w:type="spellStart"/>
            <w:r w:rsidR="00432889">
              <w:rPr>
                <w:rFonts w:ascii="Times New Roman" w:hAnsi="Times New Roman" w:cs="Times New Roman"/>
                <w:sz w:val="24"/>
                <w:szCs w:val="24"/>
              </w:rPr>
              <w:t>Рединовой</w:t>
            </w:r>
            <w:proofErr w:type="spellEnd"/>
            <w:r w:rsidR="00432889">
              <w:rPr>
                <w:rFonts w:ascii="Times New Roman" w:hAnsi="Times New Roman" w:cs="Times New Roman"/>
                <w:sz w:val="24"/>
                <w:szCs w:val="24"/>
              </w:rPr>
              <w:t xml:space="preserve"> Татьяне Дмитриевне </w:t>
            </w:r>
            <w:proofErr w:type="gramStart"/>
            <w:r w:rsidR="0043288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 Титоренко</w:t>
            </w:r>
            <w:proofErr w:type="gramEnd"/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 Надежде Владимировне, заместителю директора по воспитательной работе. </w:t>
            </w:r>
          </w:p>
          <w:p w:rsidR="00CF1472" w:rsidRPr="00CF1472" w:rsidRDefault="00CF1472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7EFF" w:rsidTr="00CF1472">
        <w:tc>
          <w:tcPr>
            <w:tcW w:w="445" w:type="dxa"/>
          </w:tcPr>
          <w:p w:rsidR="005B6B19" w:rsidRPr="00CF1472" w:rsidRDefault="00432889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251" w:type="dxa"/>
          </w:tcPr>
          <w:p w:rsidR="005B6B19" w:rsidRPr="00CF1472" w:rsidRDefault="00311F3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F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4AD62B" wp14:editId="320728A2">
                  <wp:extent cx="2332355" cy="1327960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633" cy="133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5B6B19" w:rsidRDefault="007A50B4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Хочу продолжить доклад своих заместителей</w:t>
            </w:r>
            <w:r w:rsidR="00311F31">
              <w:rPr>
                <w:rFonts w:ascii="Times New Roman" w:hAnsi="Times New Roman" w:cs="Times New Roman"/>
                <w:sz w:val="24"/>
                <w:szCs w:val="24"/>
              </w:rPr>
              <w:t xml:space="preserve"> о влиянии образовательной среды на развитие творческих способностей педагогов и учеников.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Освоение Основной образовательной программы строится на основе требований ФГОС.</w:t>
            </w:r>
            <w:r w:rsidR="00311F31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 называют стандартом трех Т трех требований: к содержанию ООП, к результатам её освоения и к условиям реализации ООП. На третьем требовании, а именно </w:t>
            </w:r>
            <w:proofErr w:type="gramStart"/>
            <w:r w:rsidR="00311F31">
              <w:rPr>
                <w:rFonts w:ascii="Times New Roman" w:hAnsi="Times New Roman" w:cs="Times New Roman"/>
                <w:sz w:val="24"/>
                <w:szCs w:val="24"/>
              </w:rPr>
              <w:t>к  соответствию</w:t>
            </w:r>
            <w:proofErr w:type="gramEnd"/>
            <w:r w:rsidR="00311F31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 технических условий </w:t>
            </w:r>
            <w:proofErr w:type="spellStart"/>
            <w:r w:rsidR="00311F31">
              <w:rPr>
                <w:rFonts w:ascii="Times New Roman" w:hAnsi="Times New Roman" w:cs="Times New Roman"/>
                <w:sz w:val="24"/>
                <w:szCs w:val="24"/>
              </w:rPr>
              <w:t>ФГОСам</w:t>
            </w:r>
            <w:proofErr w:type="spellEnd"/>
            <w:r w:rsidR="00311F31">
              <w:rPr>
                <w:rFonts w:ascii="Times New Roman" w:hAnsi="Times New Roman" w:cs="Times New Roman"/>
                <w:sz w:val="24"/>
                <w:szCs w:val="24"/>
              </w:rPr>
              <w:t xml:space="preserve">, я хочу остановиться более подробно, на примере оснащения кабинета химии. </w:t>
            </w:r>
          </w:p>
          <w:p w:rsidR="00311F31" w:rsidRPr="00CF1472" w:rsidRDefault="00311F3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FF7EFF" w:rsidTr="00CF1472">
        <w:tc>
          <w:tcPr>
            <w:tcW w:w="445" w:type="dxa"/>
          </w:tcPr>
          <w:p w:rsidR="005B6B19" w:rsidRPr="00CF1472" w:rsidRDefault="0019040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1" w:type="dxa"/>
          </w:tcPr>
          <w:p w:rsidR="005B6B19" w:rsidRPr="00CF1472" w:rsidRDefault="0019040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AE8FBD" wp14:editId="5ECD2B09">
                  <wp:extent cx="2349012" cy="1333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498" cy="134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5B6B19" w:rsidRDefault="00311F3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Согласно </w:t>
            </w:r>
            <w:hyperlink r:id="rId10" w:history="1">
              <w:r w:rsidRPr="00311F3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у </w:t>
              </w:r>
              <w:r w:rsidRPr="00311F3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просвещения </w:t>
            </w:r>
            <w:r w:rsidRPr="00311F31">
              <w:rPr>
                <w:rFonts w:ascii="Times New Roman" w:hAnsi="Times New Roman" w:cs="Times New Roman"/>
                <w:sz w:val="24"/>
                <w:szCs w:val="24"/>
              </w:rPr>
              <w:t>России от 6 сентября 2022г № 804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 составлен перечень необходимого оборудования для учебных кабинетов, спортивных залов и других школьных помещений (гиперссылка). На основании приказа было издано министерством образования Иркутской области</w:t>
            </w:r>
            <w:r w:rsidR="00190401">
              <w:rPr>
                <w:rFonts w:ascii="Times New Roman" w:hAnsi="Times New Roman" w:cs="Times New Roman"/>
                <w:sz w:val="24"/>
                <w:szCs w:val="24"/>
              </w:rPr>
              <w:t xml:space="preserve"> распоряжение о предоставлении субсидий на приобретение учебного оборудования. От нашего района четыре школы подали заявки на конкурс получения оборудования в кабинеты химии, биологии, физики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 и ОБЖ. Наша школа получила</w:t>
            </w:r>
            <w:r w:rsidR="00190401">
              <w:rPr>
                <w:rFonts w:ascii="Times New Roman" w:hAnsi="Times New Roman" w:cs="Times New Roman"/>
                <w:sz w:val="24"/>
                <w:szCs w:val="24"/>
              </w:rPr>
              <w:t xml:space="preserve"> кабинет химии (гиперссылка).</w:t>
            </w:r>
          </w:p>
          <w:p w:rsidR="00190401" w:rsidRDefault="0019040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В заявке указывались баллы по четырем критериям, давалось к ним пояснение и прилагались документы, подтверждающие участие учителя и учеников в различных образовательных мер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>оприятиях. Стоимость полученных средств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составила 2 млн.300 тыс. рублей</w:t>
            </w:r>
          </w:p>
          <w:p w:rsidR="00311F31" w:rsidRPr="00CF1472" w:rsidRDefault="00311F3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FF" w:rsidTr="00CF1472">
        <w:tc>
          <w:tcPr>
            <w:tcW w:w="445" w:type="dxa"/>
          </w:tcPr>
          <w:p w:rsidR="005B6B19" w:rsidRPr="00CF1472" w:rsidRDefault="0019040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1" w:type="dxa"/>
          </w:tcPr>
          <w:p w:rsidR="005B6B19" w:rsidRPr="00CF1472" w:rsidRDefault="0019040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4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8EF41" wp14:editId="0BFF7B8A">
                  <wp:extent cx="1990726" cy="1134251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70" cy="114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5B6B19" w:rsidRPr="00CF1472" w:rsidRDefault="00190401" w:rsidP="0013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Всем нам известно утверждение, что главными инструментами учителя являются мел и доска, но, согласно требованиям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ФГОСов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каждый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учебный  предметный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кабинет должен быть оснащен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 помимо мела и доски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современными средствами обучения.</w:t>
            </w:r>
            <w:r w:rsidR="00137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позволит учителю на более высоком уровне давать фундаментальные знания, </w:t>
            </w:r>
            <w:r w:rsidR="00137AA7">
              <w:rPr>
                <w:rFonts w:ascii="Times New Roman" w:hAnsi="Times New Roman" w:cs="Times New Roman"/>
                <w:sz w:val="24"/>
                <w:szCs w:val="24"/>
              </w:rPr>
              <w:t>повысит интерес к изучаемому предмету у учащихся, поднимет их мотивацию, и в конечном итоге, увеличит степень развития творческих способностей учащихся.</w:t>
            </w:r>
          </w:p>
        </w:tc>
      </w:tr>
      <w:tr w:rsidR="00FF7EFF" w:rsidTr="00CF1472">
        <w:tc>
          <w:tcPr>
            <w:tcW w:w="445" w:type="dxa"/>
          </w:tcPr>
          <w:p w:rsidR="005B6B19" w:rsidRPr="00CF1472" w:rsidRDefault="00137AA7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1" w:type="dxa"/>
          </w:tcPr>
          <w:p w:rsidR="005B6B19" w:rsidRPr="00CF1472" w:rsidRDefault="00137AA7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31866" wp14:editId="3A3BF4E5">
                  <wp:extent cx="1924050" cy="11131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95" cy="112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5B6B19" w:rsidRPr="00CF1472" w:rsidRDefault="00137AA7" w:rsidP="00691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6918FE">
              <w:rPr>
                <w:rFonts w:ascii="Times New Roman" w:hAnsi="Times New Roman" w:cs="Times New Roman"/>
                <w:sz w:val="24"/>
                <w:szCs w:val="24"/>
              </w:rPr>
              <w:t>Ознакомимся обзорно с некоторым оборудование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918FE">
              <w:rPr>
                <w:rFonts w:ascii="Times New Roman" w:hAnsi="Times New Roman" w:cs="Times New Roman"/>
                <w:sz w:val="24"/>
                <w:szCs w:val="24"/>
              </w:rPr>
              <w:t xml:space="preserve"> кабинета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  <w:r w:rsidR="006918FE">
              <w:rPr>
                <w:rFonts w:ascii="Times New Roman" w:hAnsi="Times New Roman" w:cs="Times New Roman"/>
                <w:sz w:val="24"/>
                <w:szCs w:val="24"/>
              </w:rPr>
              <w:t xml:space="preserve">. Срок поставки оборудования был определен до конца сентября. </w:t>
            </w:r>
            <w:proofErr w:type="gramStart"/>
            <w:r w:rsidR="006918FE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918F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6918FE">
              <w:rPr>
                <w:rFonts w:ascii="Times New Roman" w:hAnsi="Times New Roman" w:cs="Times New Roman"/>
                <w:sz w:val="24"/>
                <w:szCs w:val="24"/>
              </w:rPr>
              <w:t xml:space="preserve">  начале первого учебного месяца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поступила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электронная таблица Менделеева, о которой учитель химии мечтал всю жизнь. Она содержит сведения о 118 химических элементах.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ее использовании на уроках химии, учащиеся внимательно слушают виртуального учителя, задают различные вопросы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 учителю реальному, находящемуся в </w:t>
            </w:r>
            <w:proofErr w:type="gramStart"/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классе,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элементах, и их применении в жизни человека. (Гиперссылка)</w:t>
            </w:r>
          </w:p>
        </w:tc>
      </w:tr>
      <w:tr w:rsidR="00FF7EFF" w:rsidTr="00CF1472">
        <w:tc>
          <w:tcPr>
            <w:tcW w:w="445" w:type="dxa"/>
          </w:tcPr>
          <w:p w:rsidR="005B6B19" w:rsidRPr="00CF1472" w:rsidRDefault="006918FE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251" w:type="dxa"/>
          </w:tcPr>
          <w:p w:rsidR="005B6B19" w:rsidRPr="00CF1472" w:rsidRDefault="00FF382B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8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EC7FD" wp14:editId="02BB03BD">
                  <wp:extent cx="2190751" cy="1232890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32" cy="124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5B6B19" w:rsidRPr="00FF382B" w:rsidRDefault="00FF382B" w:rsidP="00776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 xml:space="preserve">      Было организовано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учителя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интерактивной панелью Байкал, моноблоком, креслом и лабораторным столом на сумму 366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рублей. Интерактивная панель рассчитана на два касания, одновременно на ней могут писать два ученика, очень быстро можно переключаться на моноблок, ноутбук и использовать панель как экран и доску. </w:t>
            </w:r>
            <w:r w:rsidR="00776340">
              <w:rPr>
                <w:rFonts w:ascii="Times New Roman" w:hAnsi="Times New Roman" w:cs="Times New Roman"/>
                <w:sz w:val="24"/>
                <w:szCs w:val="24"/>
              </w:rPr>
              <w:t>Панель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меет антибликовое покрытие. До этого в кабинете приходилось затенять окна темными шторами, что не соот</w:t>
            </w:r>
            <w:r w:rsidR="00776340">
              <w:rPr>
                <w:rFonts w:ascii="Times New Roman" w:hAnsi="Times New Roman" w:cs="Times New Roman"/>
                <w:sz w:val="24"/>
                <w:szCs w:val="24"/>
              </w:rPr>
              <w:t xml:space="preserve">ветствовало требованиям Сан </w:t>
            </w:r>
            <w:proofErr w:type="spellStart"/>
            <w:proofErr w:type="gramStart"/>
            <w:r w:rsidR="00776340"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 w:rsidR="007763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 освещения. Сейчас стало очень удобно работать.</w:t>
            </w:r>
          </w:p>
        </w:tc>
      </w:tr>
      <w:tr w:rsidR="00FF7EFF" w:rsidTr="00CF1472">
        <w:tc>
          <w:tcPr>
            <w:tcW w:w="445" w:type="dxa"/>
          </w:tcPr>
          <w:p w:rsidR="005B6B19" w:rsidRPr="00CF1472" w:rsidRDefault="00FF382B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251" w:type="dxa"/>
          </w:tcPr>
          <w:p w:rsidR="005B6B19" w:rsidRPr="00CF1472" w:rsidRDefault="00FF382B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B206E" wp14:editId="036813B4">
                  <wp:extent cx="2343785" cy="130446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63412" cy="1315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5B6B19" w:rsidRPr="00CF1472" w:rsidRDefault="00FF382B" w:rsidP="00776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Для демонстрации химической посуды и приборов приобретены специальные шкафы. Раньше всё оборудование хранилось в лаборантской. Сейчас ученики могут видеть различные химические приборы</w:t>
            </w:r>
            <w:r w:rsidR="007763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76340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кабинете. Не нужно их выносить и убирать, мы можем на уроке подойти с ребятами и обсудить</w:t>
            </w:r>
            <w:r w:rsidR="00776340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например, строение прибора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 xml:space="preserve"> для получения газов</w:t>
            </w:r>
            <w:r w:rsidR="007763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ознакомиться с</w:t>
            </w:r>
            <w:r w:rsidR="00776340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назначением и внешним видом различной химической посуды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5BD8" w:rsidTr="00CF1472">
        <w:tc>
          <w:tcPr>
            <w:tcW w:w="445" w:type="dxa"/>
          </w:tcPr>
          <w:p w:rsidR="00FF382B" w:rsidRDefault="00FF382B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1" w:type="dxa"/>
          </w:tcPr>
          <w:p w:rsidR="00FF382B" w:rsidRDefault="00FF382B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38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88E8C" wp14:editId="0B116682">
                  <wp:extent cx="1724025" cy="1342846"/>
                  <wp:effectExtent l="0" t="0" r="0" b="0"/>
                  <wp:docPr id="9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609" cy="135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5105C3" w:rsidRPr="005105C3" w:rsidRDefault="00B7302A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FF382B">
              <w:rPr>
                <w:rFonts w:ascii="Times New Roman" w:hAnsi="Times New Roman" w:cs="Times New Roman"/>
                <w:sz w:val="24"/>
                <w:szCs w:val="24"/>
              </w:rPr>
              <w:t>На уроках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C06EE">
              <w:rPr>
                <w:rFonts w:ascii="Times New Roman" w:hAnsi="Times New Roman" w:cs="Times New Roman"/>
                <w:sz w:val="24"/>
                <w:szCs w:val="24"/>
              </w:rPr>
              <w:t xml:space="preserve"> при проведении демонстрацио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нных опытов,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 xml:space="preserve"> чаще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учащимся мне помочь. </w:t>
            </w:r>
            <w:r w:rsidR="005105C3">
              <w:rPr>
                <w:rFonts w:ascii="Times New Roman" w:hAnsi="Times New Roman" w:cs="Times New Roman"/>
                <w:sz w:val="24"/>
                <w:szCs w:val="24"/>
              </w:rPr>
              <w:t xml:space="preserve"> Вспомним часто цитируемое</w:t>
            </w:r>
            <w:r w:rsidR="005105C3" w:rsidRPr="005105C3">
              <w:rPr>
                <w:rFonts w:ascii="Times New Roman" w:hAnsi="Times New Roman" w:cs="Times New Roman"/>
                <w:sz w:val="24"/>
                <w:szCs w:val="24"/>
              </w:rPr>
              <w:t xml:space="preserve"> изречения Канта:</w:t>
            </w:r>
          </w:p>
          <w:p w:rsidR="005105C3" w:rsidRPr="005105C3" w:rsidRDefault="005105C3" w:rsidP="005105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5C3">
              <w:rPr>
                <w:rFonts w:ascii="Times New Roman" w:hAnsi="Times New Roman" w:cs="Times New Roman"/>
                <w:i/>
                <w:sz w:val="24"/>
                <w:szCs w:val="24"/>
              </w:rPr>
              <w:t>«Всякое человеческое познание начинается с созерцаний, переходит от них к понятиям и заканчивает идеями».</w:t>
            </w:r>
          </w:p>
          <w:p w:rsidR="005105C3" w:rsidRDefault="005105C3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 xml:space="preserve">       Изучение начинается с действия и восприятия, переходит от них к словам и понятиям и должно заканчиваться выработкой каких-то новых особенностей умственного склада.  </w:t>
            </w:r>
          </w:p>
          <w:p w:rsidR="00FF382B" w:rsidRDefault="005105C3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7302A">
              <w:rPr>
                <w:rFonts w:ascii="Times New Roman" w:hAnsi="Times New Roman" w:cs="Times New Roman"/>
                <w:sz w:val="24"/>
                <w:szCs w:val="24"/>
              </w:rPr>
              <w:t>Ребята с удовольствием проводят экс</w:t>
            </w:r>
            <w:r w:rsidR="005C06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7302A">
              <w:rPr>
                <w:rFonts w:ascii="Times New Roman" w:hAnsi="Times New Roman" w:cs="Times New Roman"/>
                <w:sz w:val="24"/>
                <w:szCs w:val="24"/>
              </w:rPr>
              <w:t>ерименты, проявляя творческие способности. Ведь творчество – это генерирование новых идей, креативное мышление, решение проблемных вопросов.  Посмотрим фрагмент видео, как ученик 9 класса изучает электропроводимость вещества</w:t>
            </w:r>
            <w:r w:rsidR="005C06EE">
              <w:rPr>
                <w:rFonts w:ascii="Times New Roman" w:hAnsi="Times New Roman" w:cs="Times New Roman"/>
                <w:sz w:val="24"/>
                <w:szCs w:val="24"/>
              </w:rPr>
              <w:t xml:space="preserve"> (Гиперссылка). Очень помогает при проведении демонстраций специальный стол с раковиной. Так как нет водоотведения, мы приспособили обычное ведро под слив и поступление воды к раковине организовали чере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>з резиновый</w:t>
            </w:r>
            <w:r w:rsidR="005C06EE">
              <w:rPr>
                <w:rFonts w:ascii="Times New Roman" w:hAnsi="Times New Roman" w:cs="Times New Roman"/>
                <w:sz w:val="24"/>
                <w:szCs w:val="24"/>
              </w:rPr>
              <w:t xml:space="preserve"> шланг от батареи.</w:t>
            </w:r>
          </w:p>
        </w:tc>
      </w:tr>
      <w:tr w:rsidR="00365BD8" w:rsidTr="00CF1472">
        <w:tc>
          <w:tcPr>
            <w:tcW w:w="445" w:type="dxa"/>
          </w:tcPr>
          <w:p w:rsidR="00FF382B" w:rsidRDefault="005C06EE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1" w:type="dxa"/>
          </w:tcPr>
          <w:p w:rsidR="00FF382B" w:rsidRDefault="005C06EE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A12C1">
                  <wp:extent cx="1714500" cy="945662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59" cy="951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FF382B" w:rsidRDefault="005C06EE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Улучшились условия работы учителя и в лаборантской, появился вытяжной шкаф, два специальных стола, для подготовки реактивов к работе на уроке. Вытяжная система имелась в кабинете, это шкаф и вытяжные газопроводы, подходящие к нему. НО год их сооружения 1980, срок их эксплуатации составляет 43 года. При включении шкафа слышен сильный шум и большая вибрация, что мешает проведению урока. Сейчас мы ожидаем новый панорамный вытяжной шкаф в кабинет. К сожалению, поставщик </w:t>
            </w:r>
            <w:r w:rsidR="00D918A6">
              <w:rPr>
                <w:rFonts w:ascii="Times New Roman" w:hAnsi="Times New Roman" w:cs="Times New Roman"/>
                <w:sz w:val="24"/>
                <w:szCs w:val="24"/>
              </w:rPr>
              <w:t>нарушил сроки поставки, и сейчас бухгалтерия готовит претензию с начислением пеней за просроченный дни. Срок поставки был установлен до конца сентября.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5BD8" w:rsidTr="00CF1472">
        <w:tc>
          <w:tcPr>
            <w:tcW w:w="445" w:type="dxa"/>
          </w:tcPr>
          <w:p w:rsidR="00FF382B" w:rsidRDefault="00D918A6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251" w:type="dxa"/>
          </w:tcPr>
          <w:p w:rsidR="00FF382B" w:rsidRDefault="00D918A6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918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FAE49" wp14:editId="046BD41D">
                  <wp:extent cx="2153892" cy="120392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804" cy="122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FF382B" w:rsidRDefault="00D918A6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Важнейшей составляющей при изучении химии является практическая часть учебной деятельности. Ребята любят проводить опыты, при этом закрепляются теоретические знания, ими осуществляется прогнозирование и анализ проводимых опытов и получения новых веществ. Развивается логическое мышление, осуществляется понимание результатов опыта</w:t>
            </w:r>
            <w:r w:rsidR="00C82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8205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 w:rsidR="00C8205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="00C82057">
              <w:rPr>
                <w:rFonts w:ascii="Times New Roman" w:hAnsi="Times New Roman" w:cs="Times New Roman"/>
                <w:sz w:val="24"/>
                <w:szCs w:val="24"/>
              </w:rPr>
              <w:t xml:space="preserve"> вид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сравни</w:t>
            </w:r>
            <w:r w:rsidR="00C82057">
              <w:rPr>
                <w:rFonts w:ascii="Times New Roman" w:hAnsi="Times New Roman" w:cs="Times New Roman"/>
                <w:sz w:val="24"/>
                <w:szCs w:val="24"/>
              </w:rPr>
              <w:t xml:space="preserve">м с просмотром </w:t>
            </w:r>
            <w:proofErr w:type="spellStart"/>
            <w:r w:rsidR="00C82057">
              <w:rPr>
                <w:rFonts w:ascii="Times New Roman" w:hAnsi="Times New Roman" w:cs="Times New Roman"/>
                <w:sz w:val="24"/>
                <w:szCs w:val="24"/>
              </w:rPr>
              <w:t>видеоопытов</w:t>
            </w:r>
            <w:proofErr w:type="spellEnd"/>
            <w:r w:rsidR="00C82057">
              <w:rPr>
                <w:rFonts w:ascii="Times New Roman" w:hAnsi="Times New Roman" w:cs="Times New Roman"/>
                <w:sz w:val="24"/>
                <w:szCs w:val="24"/>
              </w:rPr>
              <w:t xml:space="preserve"> и работой в виртуальной лаборатории. Ведь известно, что то, лучший способ открыть </w:t>
            </w:r>
            <w:proofErr w:type="gramStart"/>
            <w:r w:rsidR="00C82057">
              <w:rPr>
                <w:rFonts w:ascii="Times New Roman" w:hAnsi="Times New Roman" w:cs="Times New Roman"/>
                <w:sz w:val="24"/>
                <w:szCs w:val="24"/>
              </w:rPr>
              <w:t>что либо</w:t>
            </w:r>
            <w:proofErr w:type="gramEnd"/>
            <w:r w:rsidR="00C82057">
              <w:rPr>
                <w:rFonts w:ascii="Times New Roman" w:hAnsi="Times New Roman" w:cs="Times New Roman"/>
                <w:sz w:val="24"/>
                <w:szCs w:val="24"/>
              </w:rPr>
              <w:t xml:space="preserve"> – изучить самому. Поступившие реактивы на сумму 77 тыс. рублей позволят учителю чаще проводить  практические опыты при демонстрациях изучаемой теории, что повысит интерес к предмету, который  по трудности усвоения согласно </w:t>
            </w:r>
            <w:proofErr w:type="spellStart"/>
            <w:r w:rsidR="00C82057">
              <w:rPr>
                <w:rFonts w:ascii="Times New Roman" w:hAnsi="Times New Roman" w:cs="Times New Roman"/>
                <w:sz w:val="24"/>
                <w:szCs w:val="24"/>
              </w:rPr>
              <w:t>санпинам</w:t>
            </w:r>
            <w:proofErr w:type="spellEnd"/>
            <w:r w:rsidR="00C82057">
              <w:rPr>
                <w:rFonts w:ascii="Times New Roman" w:hAnsi="Times New Roman" w:cs="Times New Roman"/>
                <w:sz w:val="24"/>
                <w:szCs w:val="24"/>
              </w:rPr>
              <w:t xml:space="preserve"> стоит на 3 месте.</w:t>
            </w:r>
          </w:p>
        </w:tc>
      </w:tr>
      <w:tr w:rsidR="00FF7EFF" w:rsidTr="00CF1472">
        <w:tc>
          <w:tcPr>
            <w:tcW w:w="445" w:type="dxa"/>
          </w:tcPr>
          <w:p w:rsidR="00C82057" w:rsidRDefault="00C82057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1" w:type="dxa"/>
          </w:tcPr>
          <w:p w:rsidR="00C82057" w:rsidRPr="00D918A6" w:rsidRDefault="00726616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55EC75">
                  <wp:extent cx="1952625" cy="1098441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68" cy="112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C82057" w:rsidRDefault="00726616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В перечень необходимого оборудования вошли коллекции образцов веществ по десяти темам курса химии. Некоторые вещества ребята не видят, а при помощи коллекций будут знать, что это за вещества. В кабинете  имеются и старые коллекции, но их из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>готовление датируется 1980 годом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раньше, многие образцы пришли в негодность.</w:t>
            </w:r>
          </w:p>
        </w:tc>
      </w:tr>
      <w:tr w:rsidR="00365BD8" w:rsidTr="00CF1472">
        <w:tc>
          <w:tcPr>
            <w:tcW w:w="445" w:type="dxa"/>
          </w:tcPr>
          <w:p w:rsidR="00726616" w:rsidRDefault="00726616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1" w:type="dxa"/>
          </w:tcPr>
          <w:p w:rsidR="00726616" w:rsidRDefault="00726616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66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539CD0" wp14:editId="127AD781">
                  <wp:extent cx="1923723" cy="1085748"/>
                  <wp:effectExtent l="0" t="0" r="63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54" cy="109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726616" w:rsidRDefault="00726616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связи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поступлением мини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экпресс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лаборатории Пчелка –Ум у учителя возникло желание подготовить совместно с учениками экологический паспорт школы, а в будущем, возможно изучить ситуацию природного характера в поселении. С помощью данного оборудования планируется исследовать состав воздуха в классных кабинетах, питьевой во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>ды школьного фонтанчика, 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воды радиаторов, содержания различных веществ в продуктах питания и овощах школьной столовой. Данная проектная деятельность будет развивать творческие способности учащихся.</w:t>
            </w:r>
            <w:r w:rsidR="00A14A34">
              <w:rPr>
                <w:rFonts w:ascii="Times New Roman" w:hAnsi="Times New Roman" w:cs="Times New Roman"/>
                <w:sz w:val="24"/>
                <w:szCs w:val="24"/>
              </w:rPr>
              <w:t xml:space="preserve"> За период педагогической деятельности учителем совместно с учащимися подготовлены работы на НПК муниципального и регионального уровней по темам: Обиженные тяжелые металлы, Очевидное-невероятное, Растительный мир Шерагула, Почвы села Шерагул и другие. Оказана помощь в подготовке ребят для участия в конкурсе Ученик года, учителей – для участия в конкурсе Учитель года. Имеются призовые места: 2 место в НПК, 2 место в конкурсе Учитель года.</w:t>
            </w:r>
          </w:p>
        </w:tc>
      </w:tr>
      <w:tr w:rsidR="00FF7EFF" w:rsidTr="00CF1472">
        <w:tc>
          <w:tcPr>
            <w:tcW w:w="445" w:type="dxa"/>
          </w:tcPr>
          <w:p w:rsidR="00726616" w:rsidRDefault="00726616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51" w:type="dxa"/>
          </w:tcPr>
          <w:p w:rsidR="00726616" w:rsidRPr="00726616" w:rsidRDefault="00A14A34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4A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B5599" wp14:editId="1756A919">
                  <wp:extent cx="1923415" cy="1079467"/>
                  <wp:effectExtent l="0" t="0" r="63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38" cy="109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726616" w:rsidRDefault="00A14A34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Ребята выбирают предмет для сдачи на ГИА. Не часто, но тем не менее, предмет ими востребован. Двое ребят закончили Иркутский медицинский университет, один из них остался в аспирантуре.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Войтова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Люда учится на 2 курсе Красноярского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медуниверситета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лечфак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трое ребят обучаются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медколледжах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Николаева Вика</w:t>
            </w:r>
            <w:r w:rsidR="000057F6">
              <w:rPr>
                <w:rFonts w:ascii="Times New Roman" w:hAnsi="Times New Roman" w:cs="Times New Roman"/>
                <w:sz w:val="24"/>
                <w:szCs w:val="24"/>
              </w:rPr>
              <w:t>, в 9 классе, пару лет назад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сдала химию на 5,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Войтова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Люда </w:t>
            </w:r>
            <w:r w:rsidR="000057F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0057F6">
              <w:rPr>
                <w:rFonts w:ascii="Times New Roman" w:hAnsi="Times New Roman" w:cs="Times New Roman"/>
                <w:sz w:val="24"/>
                <w:szCs w:val="24"/>
              </w:rPr>
              <w:t xml:space="preserve"> 11 классе в прошлом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39 баллов. Балл невысокий, но я рада, что она его сдала. Так как в этом году трое ребят сдавали и не преодолели минимальный порог.</w:t>
            </w:r>
          </w:p>
        </w:tc>
      </w:tr>
      <w:tr w:rsidR="00365BD8" w:rsidTr="00CF1472">
        <w:tc>
          <w:tcPr>
            <w:tcW w:w="445" w:type="dxa"/>
          </w:tcPr>
          <w:p w:rsidR="000057F6" w:rsidRDefault="000057F6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251" w:type="dxa"/>
          </w:tcPr>
          <w:p w:rsidR="000057F6" w:rsidRPr="00A14A34" w:rsidRDefault="000057F6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00F26">
                  <wp:extent cx="1752600" cy="970505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94" cy="984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0057F6" w:rsidRDefault="000057F6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Ценным приобретением кабинета является его пополнение наглядными пособиями, в частности, 50 –десятью таблицами по органике и 100-ста таблицами по неорганике. Использование таблиц в качестве опорных схем позволяет  даже самому застенчивому ученику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самоутверждаться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показывать хорошие знания по химии (Гиперссылка </w:t>
            </w:r>
            <w:r w:rsidR="007C0AEF">
              <w:rPr>
                <w:rFonts w:ascii="Times New Roman" w:hAnsi="Times New Roman" w:cs="Times New Roman"/>
                <w:sz w:val="24"/>
                <w:szCs w:val="24"/>
              </w:rPr>
              <w:t>Назаров Илья)</w:t>
            </w:r>
          </w:p>
        </w:tc>
      </w:tr>
      <w:tr w:rsidR="00FF7EFF" w:rsidTr="00CF1472">
        <w:tc>
          <w:tcPr>
            <w:tcW w:w="445" w:type="dxa"/>
          </w:tcPr>
          <w:p w:rsidR="00E77BB1" w:rsidRDefault="00E77BB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1" w:type="dxa"/>
          </w:tcPr>
          <w:p w:rsidR="00E77BB1" w:rsidRDefault="00E77BB1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F01F36">
                  <wp:extent cx="1802963" cy="1009316"/>
                  <wp:effectExtent l="0" t="0" r="698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10" cy="1019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E77BB1" w:rsidRDefault="00885698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77BB1">
              <w:rPr>
                <w:rFonts w:ascii="Times New Roman" w:hAnsi="Times New Roman" w:cs="Times New Roman"/>
                <w:sz w:val="24"/>
                <w:szCs w:val="24"/>
              </w:rPr>
              <w:t>Современная цифровая лаборатория по химии для ученика и учителя позволит расширить знания о веществах, но на сегодняшний день мне требуются курсы повышения квалификации по использованию различных датчиков.</w:t>
            </w:r>
          </w:p>
        </w:tc>
      </w:tr>
      <w:tr w:rsidR="00FF7EFF" w:rsidTr="00CF1472">
        <w:tc>
          <w:tcPr>
            <w:tcW w:w="445" w:type="dxa"/>
          </w:tcPr>
          <w:p w:rsidR="00E77BB1" w:rsidRDefault="00E77BB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1" w:type="dxa"/>
          </w:tcPr>
          <w:p w:rsidR="00E77BB1" w:rsidRDefault="00E77BB1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77B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50AD5" wp14:editId="3BDC8727">
                  <wp:extent cx="1729105" cy="976554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871" cy="99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E77BB1" w:rsidRDefault="00885698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77BB1">
              <w:rPr>
                <w:rFonts w:ascii="Times New Roman" w:hAnsi="Times New Roman" w:cs="Times New Roman"/>
                <w:sz w:val="24"/>
                <w:szCs w:val="24"/>
              </w:rPr>
              <w:t>Набор посуды на шлифах позволил ребятам увидеть сложность химического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 рассмотрении прибора, ученики видели, что представляет собой химическая установка.</w:t>
            </w:r>
          </w:p>
        </w:tc>
      </w:tr>
      <w:tr w:rsidR="00365BD8" w:rsidTr="00CF1472">
        <w:tc>
          <w:tcPr>
            <w:tcW w:w="445" w:type="dxa"/>
          </w:tcPr>
          <w:p w:rsidR="00E77BB1" w:rsidRDefault="00E77BB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1" w:type="dxa"/>
          </w:tcPr>
          <w:p w:rsidR="00E77BB1" w:rsidRPr="00E77BB1" w:rsidRDefault="00E77BB1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CE876">
                  <wp:extent cx="1562100" cy="872408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605" cy="882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E77BB1" w:rsidRDefault="00E77BB1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Для развития образного мышления и понимания особенностей внутреннего строения веществ используются новые кристаллические решетки. Во время урока мы имеем возможность подойти и рассмотреть решетки, сделать определенные выводы, о физических и химических свойствах веществ.</w:t>
            </w:r>
          </w:p>
        </w:tc>
      </w:tr>
      <w:tr w:rsidR="00FF7EFF" w:rsidTr="00CF1472">
        <w:tc>
          <w:tcPr>
            <w:tcW w:w="445" w:type="dxa"/>
          </w:tcPr>
          <w:p w:rsidR="00885698" w:rsidRDefault="00885698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1" w:type="dxa"/>
          </w:tcPr>
          <w:p w:rsidR="00885698" w:rsidRDefault="000C7082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B1EDE7">
                  <wp:extent cx="1552575" cy="893139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44" cy="899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885698" w:rsidRDefault="000C7082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Различные приборы, иллюстрирующие химические явления, облегчат работу учителя, помогут ученикам понять суть происходящего.</w:t>
            </w:r>
          </w:p>
        </w:tc>
      </w:tr>
      <w:tr w:rsidR="00365BD8" w:rsidTr="00CF1472">
        <w:tc>
          <w:tcPr>
            <w:tcW w:w="445" w:type="dxa"/>
          </w:tcPr>
          <w:p w:rsidR="000C7082" w:rsidRDefault="000C7082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1" w:type="dxa"/>
          </w:tcPr>
          <w:p w:rsidR="000C7082" w:rsidRDefault="000C7082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04150">
                  <wp:extent cx="1526027" cy="870167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76" cy="88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0C7082" w:rsidRDefault="000C7082" w:rsidP="00675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Полученные знания предлагается переложить на решение новых ситуаций. Так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>, например,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 проведения практической работы «Очистка поваренной соли» в 8 классе (Гиперссылка), и изучения темы «Чистые вещества и смеси. Способы разделения смесей» ребятам было предложено решить про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>блему отсутствия воды в походе при</w:t>
            </w:r>
            <w:r w:rsidR="00340AF6">
              <w:rPr>
                <w:rFonts w:ascii="Times New Roman" w:hAnsi="Times New Roman" w:cs="Times New Roman"/>
                <w:sz w:val="24"/>
                <w:szCs w:val="24"/>
              </w:rPr>
              <w:t xml:space="preserve"> наличии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лужи с дождевой водой. </w:t>
            </w:r>
          </w:p>
        </w:tc>
      </w:tr>
      <w:tr w:rsidR="00365BD8" w:rsidTr="00CF1472">
        <w:tc>
          <w:tcPr>
            <w:tcW w:w="445" w:type="dxa"/>
          </w:tcPr>
          <w:p w:rsidR="000C7082" w:rsidRDefault="000C7082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251" w:type="dxa"/>
          </w:tcPr>
          <w:p w:rsidR="000C7082" w:rsidRDefault="000C7082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70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28CB4D" wp14:editId="29C35837">
                  <wp:extent cx="1990673" cy="1116158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094" cy="112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67522B" w:rsidRDefault="0067522B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Восьмиклассники предложили способы очистки воды и превращения её в питьевую при помощи отстаивания, фильтрования с использованием подручных средств, и последующего кипячения. </w:t>
            </w:r>
          </w:p>
          <w:p w:rsidR="000C7082" w:rsidRDefault="0067522B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На уроке для учебных целей я 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>разрешила использование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одному ученику – нашему корреспонденту. При просмотре видео ребята искали ошибки в проведении опытов у своих одноклассников, проверяли соблюдение правил ТБ. Такие задания развивают творческое мышление у  учащихся.</w:t>
            </w:r>
          </w:p>
        </w:tc>
      </w:tr>
      <w:tr w:rsidR="00FF7EFF" w:rsidTr="00CF1472">
        <w:tc>
          <w:tcPr>
            <w:tcW w:w="445" w:type="dxa"/>
          </w:tcPr>
          <w:p w:rsidR="0067522B" w:rsidRDefault="0067522B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1" w:type="dxa"/>
          </w:tcPr>
          <w:p w:rsidR="0067522B" w:rsidRPr="000C7082" w:rsidRDefault="0067522B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752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E9967F" wp14:editId="70119619">
                  <wp:extent cx="2028488" cy="114781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65" cy="115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67522B" w:rsidRDefault="0067522B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Очень важно, чтобы ученики представляли строение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молекул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движение в пространстве. Для этого используются поступившие наборы для моделирования магнитный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шаростержневой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 учащихся развивается образное мышление, понимание того, что несмотря на маленький размер молекул, они имеют свою форму и особенности строения, а вещества различаются друг от друга так как состоят из разного вида молекул. При работе с наборами ведётся мозговой штурм, задаются наводящие вопросы, и в итоге устанавливаются причинно-следственные связи зависимости свойств различных веществ от  их внутреннего строения.</w:t>
            </w:r>
          </w:p>
        </w:tc>
      </w:tr>
      <w:tr w:rsidR="00365BD8" w:rsidTr="00CF1472">
        <w:tc>
          <w:tcPr>
            <w:tcW w:w="445" w:type="dxa"/>
          </w:tcPr>
          <w:p w:rsidR="00893B17" w:rsidRDefault="00893B17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1" w:type="dxa"/>
          </w:tcPr>
          <w:p w:rsidR="00893B17" w:rsidRPr="0067522B" w:rsidRDefault="00893B17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3B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37F00E" wp14:editId="5BF02306">
                  <wp:extent cx="2055796" cy="1149350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570" cy="115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893B17" w:rsidRDefault="00893B17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На задней стене появились портреты ученых, сделавших великие открытия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 химии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 других областях науки. Ребята не только в учебнике имеют возможность рассмотреть портреты, но и видеть их </w:t>
            </w:r>
            <w:r w:rsidR="000F0E5F">
              <w:rPr>
                <w:rFonts w:ascii="Times New Roman" w:hAnsi="Times New Roman" w:cs="Times New Roman"/>
                <w:sz w:val="24"/>
                <w:szCs w:val="24"/>
              </w:rPr>
              <w:t>на каждом уроке. При изучении того или иного открытия учитель акцентирует внимание ребят на портрет, рассказывает кратко о биографии учёного, особую роль уделяет при этом решению воспитательных задач урока на примере жизнедеятельности гениальных людей.</w:t>
            </w:r>
          </w:p>
        </w:tc>
      </w:tr>
      <w:tr w:rsidR="00FF7EFF" w:rsidTr="00CF1472">
        <w:tc>
          <w:tcPr>
            <w:tcW w:w="445" w:type="dxa"/>
          </w:tcPr>
          <w:p w:rsidR="000F0E5F" w:rsidRDefault="000F0E5F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1" w:type="dxa"/>
          </w:tcPr>
          <w:p w:rsidR="000F0E5F" w:rsidRPr="00893B17" w:rsidRDefault="00365BD8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292C2F">
                  <wp:extent cx="2486025" cy="1406812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171" cy="1415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365BD8" w:rsidRPr="00365BD8" w:rsidRDefault="00365BD8" w:rsidP="0036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t xml:space="preserve"> </w:t>
            </w:r>
            <w:r w:rsidRPr="00365BD8">
              <w:rPr>
                <w:rFonts w:ascii="Times New Roman" w:hAnsi="Times New Roman" w:cs="Times New Roman"/>
                <w:sz w:val="24"/>
                <w:szCs w:val="24"/>
              </w:rPr>
              <w:t xml:space="preserve">Обратимся </w:t>
            </w:r>
            <w:proofErr w:type="gramStart"/>
            <w:r w:rsidRPr="00365BD8">
              <w:rPr>
                <w:rFonts w:ascii="Times New Roman" w:hAnsi="Times New Roman" w:cs="Times New Roman"/>
                <w:sz w:val="24"/>
                <w:szCs w:val="24"/>
              </w:rPr>
              <w:t>к  «</w:t>
            </w:r>
            <w:proofErr w:type="gramEnd"/>
            <w:r w:rsidRPr="00365BD8">
              <w:rPr>
                <w:rFonts w:ascii="Times New Roman" w:hAnsi="Times New Roman" w:cs="Times New Roman"/>
                <w:sz w:val="24"/>
                <w:szCs w:val="24"/>
              </w:rPr>
              <w:t>Толковому словарю русского языка» Ожегова  Здесь творчество определяется как «создание новых по замыслу культурных или материальных ценностей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65BD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 этом словаре </w:t>
            </w:r>
            <w:proofErr w:type="gramStart"/>
            <w:r w:rsidRPr="00365BD8">
              <w:rPr>
                <w:rFonts w:ascii="Times New Roman" w:hAnsi="Times New Roman" w:cs="Times New Roman"/>
                <w:sz w:val="24"/>
                <w:szCs w:val="24"/>
              </w:rPr>
              <w:t>трактуется  как</w:t>
            </w:r>
            <w:proofErr w:type="gramEnd"/>
            <w:r w:rsidRPr="00365BD8">
              <w:rPr>
                <w:rFonts w:ascii="Times New Roman" w:hAnsi="Times New Roman" w:cs="Times New Roman"/>
                <w:sz w:val="24"/>
                <w:szCs w:val="24"/>
              </w:rPr>
              <w:t xml:space="preserve"> «природная одаренность, талантливость» Большой энциклопедический словарь под редакцией Мещерякова и Зинченко рассматривает творчество в узком и широком смысле. В узком смысле, творчество определяется как «человеческая деятельность, порождающая нечто качественно новое, никогда раньше не бывшее, и имеющее общественно-историческую ценность. В широком смысле, творчество рассматривается как «всякая практическая или теоретическая деятельность человека, в которой возникают новые результаты (знания, решения, способы действия,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продукты)».</w:t>
            </w:r>
          </w:p>
          <w:p w:rsidR="000F0E5F" w:rsidRDefault="00365BD8" w:rsidP="0036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FF7EFF" w:rsidTr="00CF1472">
        <w:tc>
          <w:tcPr>
            <w:tcW w:w="445" w:type="dxa"/>
          </w:tcPr>
          <w:p w:rsidR="00365BD8" w:rsidRDefault="00365BD8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4251" w:type="dxa"/>
          </w:tcPr>
          <w:p w:rsidR="00365BD8" w:rsidRDefault="00365BD8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65B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B4EB30" wp14:editId="5C7338B7">
                  <wp:extent cx="1943100" cy="1099868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38" cy="111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365BD8" w:rsidRDefault="00365BD8" w:rsidP="0036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Подводя итог вышеизложенному, еще раз хочется сделать вывод о том, что без</w:t>
            </w:r>
            <w:r w:rsidR="00FF7EFF">
              <w:rPr>
                <w:rFonts w:ascii="Times New Roman" w:hAnsi="Times New Roman" w:cs="Times New Roman"/>
                <w:sz w:val="24"/>
                <w:szCs w:val="24"/>
              </w:rPr>
              <w:t xml:space="preserve"> прочных опор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предметных знаний невозможно </w:t>
            </w:r>
            <w:r w:rsidR="00FF7EFF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у учащихся. Несмотря на большой объём работы в качестве руководителя школы мною выбирается время для проведения дополнительной внеурочной работы по предмету, развивающей творческие способности.</w:t>
            </w:r>
            <w:r w:rsidR="00E66D1C">
              <w:rPr>
                <w:rFonts w:ascii="Times New Roman" w:hAnsi="Times New Roman" w:cs="Times New Roman"/>
                <w:sz w:val="24"/>
                <w:szCs w:val="24"/>
              </w:rPr>
              <w:t xml:space="preserve"> (Перечислить проекты и посмотреть видео)</w:t>
            </w:r>
          </w:p>
        </w:tc>
      </w:tr>
      <w:tr w:rsidR="00FF7EFF" w:rsidTr="00CF1472">
        <w:tc>
          <w:tcPr>
            <w:tcW w:w="445" w:type="dxa"/>
          </w:tcPr>
          <w:p w:rsidR="00FF7EFF" w:rsidRDefault="00FF7EFF" w:rsidP="00CF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1" w:type="dxa"/>
          </w:tcPr>
          <w:p w:rsidR="00FF7EFF" w:rsidRPr="00365BD8" w:rsidRDefault="00FF7EFF" w:rsidP="00CF147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7E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AAEC2" wp14:editId="4E08A2CB">
                  <wp:extent cx="1933575" cy="1085369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416" cy="109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1" w:type="dxa"/>
          </w:tcPr>
          <w:p w:rsidR="005105C3" w:rsidRPr="005105C3" w:rsidRDefault="00FF7EFF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5105C3">
              <w:t xml:space="preserve"> </w:t>
            </w:r>
            <w:r w:rsidR="005105C3" w:rsidRPr="005105C3">
              <w:rPr>
                <w:rFonts w:ascii="Times New Roman" w:hAnsi="Times New Roman" w:cs="Times New Roman"/>
                <w:sz w:val="24"/>
                <w:szCs w:val="24"/>
              </w:rPr>
              <w:t>Творческое мышление предполагает следующие умения:</w:t>
            </w:r>
          </w:p>
          <w:p w:rsidR="005105C3" w:rsidRPr="005105C3" w:rsidRDefault="005105C3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ab/>
              <w:t>мысленного экспериментирования, пространственного воображения;</w:t>
            </w:r>
          </w:p>
          <w:p w:rsidR="005105C3" w:rsidRPr="005105C3" w:rsidRDefault="005105C3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самостоятельного переноса знаний для решения новой задачи, проблемы, поиска новых решений;</w:t>
            </w:r>
          </w:p>
          <w:p w:rsidR="005105C3" w:rsidRPr="005105C3" w:rsidRDefault="005105C3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ab/>
              <w:t>комбинированные (способность комбинировать ранее известные методы, способы решения задачи, проблемы в новый комбинированный, комплексный подход);</w:t>
            </w:r>
          </w:p>
          <w:p w:rsidR="005105C3" w:rsidRPr="005105C3" w:rsidRDefault="005105C3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ab/>
              <w:t>прогностические (способность предвидеть возможные последствия принимаемых решений, а также устанавливать причинно-следственные связи);</w:t>
            </w:r>
          </w:p>
          <w:p w:rsidR="00154B25" w:rsidRDefault="005105C3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105C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105C3">
              <w:rPr>
                <w:rFonts w:ascii="Times New Roman" w:hAnsi="Times New Roman" w:cs="Times New Roman"/>
                <w:sz w:val="24"/>
                <w:szCs w:val="24"/>
              </w:rPr>
              <w:t>эвристичность</w:t>
            </w:r>
            <w:proofErr w:type="spellEnd"/>
            <w:r w:rsidRPr="005105C3">
              <w:rPr>
                <w:rFonts w:ascii="Times New Roman" w:hAnsi="Times New Roman" w:cs="Times New Roman"/>
                <w:sz w:val="24"/>
                <w:szCs w:val="24"/>
              </w:rPr>
              <w:t xml:space="preserve"> мышления, интуитивное озарение, </w:t>
            </w:r>
            <w:proofErr w:type="spellStart"/>
            <w:r w:rsidRPr="005105C3">
              <w:rPr>
                <w:rFonts w:ascii="Times New Roman" w:hAnsi="Times New Roman" w:cs="Times New Roman"/>
                <w:sz w:val="24"/>
                <w:szCs w:val="24"/>
              </w:rPr>
              <w:t>инсайт</w:t>
            </w:r>
            <w:proofErr w:type="spellEnd"/>
            <w:r w:rsidRPr="00510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EFF" w:rsidRDefault="00154B25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F7EFF">
              <w:rPr>
                <w:rFonts w:ascii="Times New Roman" w:hAnsi="Times New Roman" w:cs="Times New Roman"/>
                <w:sz w:val="24"/>
                <w:szCs w:val="24"/>
              </w:rPr>
              <w:t xml:space="preserve">Еще Василий Александрович Сухомлинский сказал о том, </w:t>
            </w:r>
            <w:proofErr w:type="gramStart"/>
            <w:r w:rsidR="00FF7EFF">
              <w:rPr>
                <w:rFonts w:ascii="Times New Roman" w:hAnsi="Times New Roman" w:cs="Times New Roman"/>
                <w:sz w:val="24"/>
                <w:szCs w:val="24"/>
              </w:rPr>
              <w:t>что  все</w:t>
            </w:r>
            <w:proofErr w:type="gramEnd"/>
            <w:r w:rsidR="00FF7EFF">
              <w:rPr>
                <w:rFonts w:ascii="Times New Roman" w:hAnsi="Times New Roman" w:cs="Times New Roman"/>
                <w:sz w:val="24"/>
                <w:szCs w:val="24"/>
              </w:rPr>
              <w:t xml:space="preserve"> наши замыслы превращаются в прах, если у ученика нет желания учиться! </w:t>
            </w:r>
            <w:r w:rsidR="00B2594C">
              <w:rPr>
                <w:rFonts w:ascii="Times New Roman" w:hAnsi="Times New Roman" w:cs="Times New Roman"/>
                <w:sz w:val="24"/>
                <w:szCs w:val="24"/>
              </w:rPr>
              <w:t>Для развития творческих способностей необходимо повышать внутреннюю мотивацию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 к учёбе</w:t>
            </w:r>
            <w:r w:rsidR="00B2594C">
              <w:rPr>
                <w:rFonts w:ascii="Times New Roman" w:hAnsi="Times New Roman" w:cs="Times New Roman"/>
                <w:sz w:val="24"/>
                <w:szCs w:val="24"/>
              </w:rPr>
              <w:t xml:space="preserve"> у учащихся, развивать интерес к предмету, и в этом немаловажную роль играет такой фактор как материаль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B2594C">
              <w:rPr>
                <w:rFonts w:ascii="Times New Roman" w:hAnsi="Times New Roman" w:cs="Times New Roman"/>
                <w:sz w:val="24"/>
                <w:szCs w:val="24"/>
              </w:rPr>
              <w:t>-техническое оснащение учебных кабинетов согласно современным требованиям ФГОС.</w:t>
            </w:r>
            <w:r w:rsidR="007A50B4">
              <w:rPr>
                <w:rFonts w:ascii="Times New Roman" w:hAnsi="Times New Roman" w:cs="Times New Roman"/>
                <w:sz w:val="24"/>
                <w:szCs w:val="24"/>
              </w:rPr>
              <w:t xml:space="preserve"> Спасибо за внимание!</w:t>
            </w:r>
          </w:p>
          <w:p w:rsidR="00154B25" w:rsidRDefault="00154B25" w:rsidP="00510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3AA3" w:rsidRDefault="00C53AA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C3" w:rsidRPr="00CF1472" w:rsidRDefault="005105C3" w:rsidP="00311F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105C3" w:rsidRPr="00CF1472" w:rsidSect="00311F31">
      <w:footerReference w:type="default" r:id="rId3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467" w:rsidRDefault="00753467" w:rsidP="00CF1472">
      <w:pPr>
        <w:spacing w:after="0" w:line="240" w:lineRule="auto"/>
      </w:pPr>
      <w:r>
        <w:separator/>
      </w:r>
    </w:p>
  </w:endnote>
  <w:endnote w:type="continuationSeparator" w:id="0">
    <w:p w:rsidR="00753467" w:rsidRDefault="00753467" w:rsidP="00CF1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6573890"/>
      <w:docPartObj>
        <w:docPartGallery w:val="Page Numbers (Bottom of Page)"/>
        <w:docPartUnique/>
      </w:docPartObj>
    </w:sdtPr>
    <w:sdtEndPr/>
    <w:sdtContent>
      <w:p w:rsidR="00FF7EFF" w:rsidRDefault="00FF7EF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AF6">
          <w:rPr>
            <w:noProof/>
          </w:rPr>
          <w:t>2</w:t>
        </w:r>
        <w:r>
          <w:fldChar w:fldCharType="end"/>
        </w:r>
      </w:p>
    </w:sdtContent>
  </w:sdt>
  <w:p w:rsidR="00FF7EFF" w:rsidRDefault="00FF7E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467" w:rsidRDefault="00753467" w:rsidP="00CF1472">
      <w:pPr>
        <w:spacing w:after="0" w:line="240" w:lineRule="auto"/>
      </w:pPr>
      <w:r>
        <w:separator/>
      </w:r>
    </w:p>
  </w:footnote>
  <w:footnote w:type="continuationSeparator" w:id="0">
    <w:p w:rsidR="00753467" w:rsidRDefault="00753467" w:rsidP="00CF1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4210C"/>
    <w:multiLevelType w:val="hybridMultilevel"/>
    <w:tmpl w:val="E4F894AA"/>
    <w:lvl w:ilvl="0" w:tplc="51FA5E9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305"/>
    <w:rsid w:val="000057F6"/>
    <w:rsid w:val="000C7082"/>
    <w:rsid w:val="000F0E5F"/>
    <w:rsid w:val="00137AA7"/>
    <w:rsid w:val="00154B25"/>
    <w:rsid w:val="00190401"/>
    <w:rsid w:val="00311F31"/>
    <w:rsid w:val="00340AF6"/>
    <w:rsid w:val="00365BD8"/>
    <w:rsid w:val="00432889"/>
    <w:rsid w:val="005105C3"/>
    <w:rsid w:val="005B6B19"/>
    <w:rsid w:val="005C06EE"/>
    <w:rsid w:val="0067522B"/>
    <w:rsid w:val="006918FE"/>
    <w:rsid w:val="006A3305"/>
    <w:rsid w:val="007002B9"/>
    <w:rsid w:val="00726616"/>
    <w:rsid w:val="00753467"/>
    <w:rsid w:val="00776340"/>
    <w:rsid w:val="007A50B4"/>
    <w:rsid w:val="007C0AEF"/>
    <w:rsid w:val="00885698"/>
    <w:rsid w:val="00893B17"/>
    <w:rsid w:val="00A14A34"/>
    <w:rsid w:val="00B2594C"/>
    <w:rsid w:val="00B7302A"/>
    <w:rsid w:val="00B81FEE"/>
    <w:rsid w:val="00C53AA3"/>
    <w:rsid w:val="00C82057"/>
    <w:rsid w:val="00CF1472"/>
    <w:rsid w:val="00D918A6"/>
    <w:rsid w:val="00E66D1C"/>
    <w:rsid w:val="00E77BB1"/>
    <w:rsid w:val="00F656EC"/>
    <w:rsid w:val="00FF382B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AE313"/>
  <w15:chartTrackingRefBased/>
  <w15:docId w15:val="{FF38B7E6-06C8-4CB7-9561-F3BFB369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6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F1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1472"/>
  </w:style>
  <w:style w:type="paragraph" w:styleId="a6">
    <w:name w:val="footer"/>
    <w:basedOn w:val="a"/>
    <w:link w:val="a7"/>
    <w:uiPriority w:val="99"/>
    <w:unhideWhenUsed/>
    <w:rsid w:val="00CF1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1472"/>
  </w:style>
  <w:style w:type="character" w:styleId="a8">
    <w:name w:val="Hyperlink"/>
    <w:basedOn w:val="a0"/>
    <w:uiPriority w:val="99"/>
    <w:unhideWhenUsed/>
    <w:rsid w:val="00311F31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54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54B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0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Prikaz_Minprosvescheniya_Rossii_ot_06_09_2022_804_pdf.io.pdf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7</Pages>
  <Words>2147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10</cp:revision>
  <cp:lastPrinted>2023-10-22T08:55:00Z</cp:lastPrinted>
  <dcterms:created xsi:type="dcterms:W3CDTF">2023-10-21T09:00:00Z</dcterms:created>
  <dcterms:modified xsi:type="dcterms:W3CDTF">2025-01-17T09:01:00Z</dcterms:modified>
</cp:coreProperties>
</file>